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6F0" w:rsidRPr="004446F0" w:rsidRDefault="004446F0" w:rsidP="004446F0">
      <w:pPr>
        <w:pStyle w:val="NormalWeb"/>
        <w:jc w:val="center"/>
        <w:rPr>
          <w:b/>
          <w:sz w:val="44"/>
        </w:rPr>
      </w:pPr>
      <w:r w:rsidRPr="004446F0">
        <w:rPr>
          <w:b/>
          <w:sz w:val="44"/>
        </w:rPr>
        <w:t>Skincare Products for Post-Spa Treatment Care</w:t>
      </w:r>
    </w:p>
    <w:p w:rsidR="004446F0" w:rsidRDefault="004446F0" w:rsidP="004446F0">
      <w:pPr>
        <w:pStyle w:val="NormalWeb"/>
      </w:pPr>
      <w:r>
        <w:br/>
        <w:t xml:space="preserve">Salon and spa skincare products are essential tools that define the quality of professional beauty treatments and services. Unlike over-the-counter products, these skincare solutions are specially formulated to address diverse skin concerns with precision and efficacy. From cleansers and </w:t>
      </w:r>
      <w:proofErr w:type="spellStart"/>
      <w:r>
        <w:t>exfoliants</w:t>
      </w:r>
      <w:proofErr w:type="spellEnd"/>
      <w:r>
        <w:t xml:space="preserve"> to serums and masks, each product is designed to deliver visible and lasting results. The salon and spa industry thrives on offering customers personalized experiences, and skincare products play a crucial role in achieving this. By using high-grade ingredients and advanced formulations, professionals can provide their clients with radiant, healthy skin while ensuring their services stand out in a competitive </w:t>
      </w:r>
      <w:proofErr w:type="gramStart"/>
      <w:r>
        <w:t xml:space="preserve">market  </w:t>
      </w:r>
      <w:proofErr w:type="gramEnd"/>
      <w:hyperlink r:id="rId4" w:tgtFrame="_blank" w:history="1">
        <w:r>
          <w:rPr>
            <w:rStyle w:val="Hyperlink"/>
            <w:rFonts w:ascii="Arial" w:hAnsi="Arial" w:cs="Arial"/>
            <w:color w:val="1155CC"/>
            <w:sz w:val="20"/>
            <w:szCs w:val="20"/>
          </w:rPr>
          <w:t>Exfoliating Bath Sponge</w:t>
        </w:r>
      </w:hyperlink>
      <w:r>
        <w:t>.</w:t>
      </w:r>
    </w:p>
    <w:p w:rsidR="004446F0" w:rsidRDefault="004446F0" w:rsidP="004446F0">
      <w:pPr>
        <w:pStyle w:val="NormalWeb"/>
      </w:pPr>
      <w:r>
        <w:t xml:space="preserve">One of the most significant advantages of salon and spa skincare products is their focus on professional-grade formulations. These products are often enriched with potent active ingredients such as retinol, </w:t>
      </w:r>
      <w:proofErr w:type="spellStart"/>
      <w:r>
        <w:t>hyaluronic</w:t>
      </w:r>
      <w:proofErr w:type="spellEnd"/>
      <w:r>
        <w:t xml:space="preserve"> acid, vitamin C, and peptides, which are more concentrated than those in retail skincare items. For example, professional </w:t>
      </w:r>
      <w:proofErr w:type="spellStart"/>
      <w:r>
        <w:t>exfoliants</w:t>
      </w:r>
      <w:proofErr w:type="spellEnd"/>
      <w:r>
        <w:t xml:space="preserve"> containing alpha </w:t>
      </w:r>
      <w:proofErr w:type="spellStart"/>
      <w:r>
        <w:t>hydroxy</w:t>
      </w:r>
      <w:proofErr w:type="spellEnd"/>
      <w:r>
        <w:t xml:space="preserve"> acids (AHAs) or beta </w:t>
      </w:r>
      <w:proofErr w:type="spellStart"/>
      <w:r>
        <w:t>hydroxy</w:t>
      </w:r>
      <w:proofErr w:type="spellEnd"/>
      <w:r>
        <w:t xml:space="preserve"> acids (BHAs) offer deeper exfoliation, unclogging pores, and promoting cell turnover. These specialized products allow estheticians and beauty therapists to customize treatments based on individual skin types and concerns, providing solutions for acne, </w:t>
      </w:r>
      <w:proofErr w:type="spellStart"/>
      <w:r>
        <w:t>hyperpigmentation</w:t>
      </w:r>
      <w:proofErr w:type="spellEnd"/>
      <w:r>
        <w:t xml:space="preserve">, fine lines, and dryness </w:t>
      </w:r>
      <w:hyperlink r:id="rId5" w:tgtFrame="_blank" w:history="1">
        <w:r>
          <w:rPr>
            <w:rStyle w:val="Hyperlink"/>
            <w:rFonts w:ascii="Arial" w:hAnsi="Arial" w:cs="Arial"/>
            <w:color w:val="1155CC"/>
            <w:sz w:val="20"/>
            <w:szCs w:val="20"/>
          </w:rPr>
          <w:t>Eco-Friendly</w:t>
        </w:r>
      </w:hyperlink>
      <w:r>
        <w:t>.</w:t>
      </w:r>
    </w:p>
    <w:p w:rsidR="004446F0" w:rsidRDefault="004446F0" w:rsidP="004446F0">
      <w:pPr>
        <w:pStyle w:val="NormalWeb"/>
      </w:pPr>
      <w:r>
        <w:t xml:space="preserve">Salon and spa skincare products also emphasize the importance of holistic skin health. Many brands are now prioritizing clean, natural, and organic ingredients to cater to the growing demand for sustainable and eco-friendly beauty options. Products infused with botanicals, essential oils, and plant-based extracts provide gentle yet effective care, making them suitable for sensitive skin types. Furthermore, advancements in biotechnology have led to the creation of products that mimic the skin's natural processes, promoting repair and rejuvenation. These innovations not only elevate the spa experience but also help clients achieve long-term benefits, building trust and loyalty </w:t>
      </w:r>
      <w:hyperlink r:id="rId6" w:tgtFrame="_blank" w:history="1">
        <w:r>
          <w:rPr>
            <w:rStyle w:val="Hyperlink"/>
            <w:rFonts w:ascii="Arial" w:hAnsi="Arial" w:cs="Arial"/>
            <w:color w:val="1155CC"/>
            <w:sz w:val="20"/>
            <w:szCs w:val="20"/>
          </w:rPr>
          <w:t>Reusable Facial Rounds</w:t>
        </w:r>
      </w:hyperlink>
      <w:r>
        <w:t>.</w:t>
      </w:r>
    </w:p>
    <w:p w:rsidR="004446F0" w:rsidRDefault="004446F0" w:rsidP="004446F0">
      <w:pPr>
        <w:pStyle w:val="NormalWeb"/>
      </w:pPr>
      <w:r>
        <w:t xml:space="preserve">Another critical aspect of salon and spa skincare products is their versatility in supporting advanced beauty treatments. For instance, products used in chemical peels, </w:t>
      </w:r>
      <w:proofErr w:type="spellStart"/>
      <w:r>
        <w:t>microdermabrasion</w:t>
      </w:r>
      <w:proofErr w:type="spellEnd"/>
      <w:r>
        <w:t xml:space="preserve">, and LED therapy are specially formulated to enhance the effectiveness of these procedures. Post-treatment care products, such as calming serums and hydrating masks, are equally important in soothing the skin and maintaining its integrity. By combining cutting-edge technology with high-quality products, salons and spas can deliver a comprehensive skincare experience that addresses both immediate and long-term skin goals. These products enable professionals to create customized regimens, ensuring clients leave with glowing, rejuvenated skin </w:t>
      </w:r>
      <w:hyperlink r:id="rId7" w:tgtFrame="_blank" w:history="1">
        <w:r>
          <w:rPr>
            <w:rStyle w:val="Hyperlink"/>
            <w:rFonts w:ascii="Arial" w:hAnsi="Arial" w:cs="Arial"/>
            <w:color w:val="1155CC"/>
            <w:sz w:val="20"/>
            <w:szCs w:val="20"/>
          </w:rPr>
          <w:t>Reusable Makeup Remover Pads</w:t>
        </w:r>
      </w:hyperlink>
      <w:r>
        <w:t>.</w:t>
      </w:r>
    </w:p>
    <w:p w:rsidR="004446F0" w:rsidRDefault="004446F0" w:rsidP="004446F0">
      <w:pPr>
        <w:pStyle w:val="NormalWeb"/>
      </w:pPr>
      <w:r>
        <w:t xml:space="preserve">The ongoing evolution of salon and spa skincare products reflects the industry's commitment to innovation and customer satisfaction. Today’s offerings go beyond basic skincare to include solutions tailored for modern challenges such as pollution, stress, and digital exposure. From anti-pollution serums to blue-light defense creams, these products are designed to cater to the needs of a tech-savvy and environmentally conscious clientele. Additionally, the rise of sustainable packaging and waterless formulas highlights the industry's dedication to reducing environmental impact. By staying ahead of trends and focusing on quality, salon and spa skincare products continue to redefine beauty standards, empowering professionals to provide exceptional care </w:t>
      </w:r>
      <w:hyperlink r:id="rId8" w:tgtFrame="_blank" w:history="1">
        <w:r>
          <w:rPr>
            <w:rStyle w:val="Hyperlink"/>
            <w:rFonts w:ascii="Arial" w:hAnsi="Arial" w:cs="Arial"/>
            <w:color w:val="1155CC"/>
            <w:sz w:val="20"/>
            <w:szCs w:val="20"/>
          </w:rPr>
          <w:t>Natural Skincare</w:t>
        </w:r>
      </w:hyperlink>
      <w:r>
        <w:t>.</w:t>
      </w:r>
    </w:p>
    <w:p w:rsidR="0094665C" w:rsidRDefault="0094665C"/>
    <w:sectPr w:rsidR="0094665C" w:rsidSect="004446F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4446F0"/>
    <w:rsid w:val="004446F0"/>
    <w:rsid w:val="009466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6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46F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446F0"/>
    <w:rPr>
      <w:color w:val="0000FF"/>
      <w:u w:val="single"/>
    </w:rPr>
  </w:style>
</w:styles>
</file>

<file path=word/webSettings.xml><?xml version="1.0" encoding="utf-8"?>
<w:webSettings xmlns:r="http://schemas.openxmlformats.org/officeDocument/2006/relationships" xmlns:w="http://schemas.openxmlformats.org/wordprocessingml/2006/main">
  <w:divs>
    <w:div w:id="127266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inkstardustglitter.com/" TargetMode="External"/><Relationship Id="rId3" Type="http://schemas.openxmlformats.org/officeDocument/2006/relationships/webSettings" Target="webSettings.xml"/><Relationship Id="rId7" Type="http://schemas.openxmlformats.org/officeDocument/2006/relationships/hyperlink" Target="http://www.pinkstardustglitte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inkstardustglitter.com/" TargetMode="External"/><Relationship Id="rId5" Type="http://schemas.openxmlformats.org/officeDocument/2006/relationships/hyperlink" Target="http://www.pinkstardustglitter.com/" TargetMode="External"/><Relationship Id="rId10" Type="http://schemas.openxmlformats.org/officeDocument/2006/relationships/theme" Target="theme/theme1.xml"/><Relationship Id="rId4" Type="http://schemas.openxmlformats.org/officeDocument/2006/relationships/hyperlink" Target="http://www.pinkstardustglitter.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608</Words>
  <Characters>3469</Characters>
  <Application>Microsoft Office Word</Application>
  <DocSecurity>0</DocSecurity>
  <Lines>28</Lines>
  <Paragraphs>8</Paragraphs>
  <ScaleCrop>false</ScaleCrop>
  <Company/>
  <LinksUpToDate>false</LinksUpToDate>
  <CharactersWithSpaces>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Fasih</dc:creator>
  <cp:lastModifiedBy>Fasih</cp:lastModifiedBy>
  <cp:revision>1</cp:revision>
  <dcterms:created xsi:type="dcterms:W3CDTF">2025-01-02T12:24:00Z</dcterms:created>
  <dcterms:modified xsi:type="dcterms:W3CDTF">2025-01-02T12:26:00Z</dcterms:modified>
</cp:coreProperties>
</file>